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92" w:rsidRPr="0025043C" w:rsidRDefault="00FE6B92" w:rsidP="00FE6B92">
      <w:pPr>
        <w:spacing w:before="301" w:after="151" w:line="435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>Виртуальная экскурсия по музеям истории вычислительной техники</w:t>
      </w:r>
    </w:p>
    <w:p w:rsidR="00FE6B92" w:rsidRPr="0025043C" w:rsidRDefault="00FE6B92" w:rsidP="00FE6B92">
      <w:pPr>
        <w:pStyle w:val="a9"/>
        <w:jc w:val="right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>Учитель информатики</w:t>
      </w:r>
    </w:p>
    <w:p w:rsidR="00FE6B92" w:rsidRPr="0025043C" w:rsidRDefault="00FE6B92" w:rsidP="00FE6B92">
      <w:pPr>
        <w:pStyle w:val="a9"/>
        <w:jc w:val="right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>Уразова О.А</w:t>
      </w:r>
    </w:p>
    <w:p w:rsidR="00FE6B92" w:rsidRPr="0025043C" w:rsidRDefault="00FE6B92" w:rsidP="00FE6B92">
      <w:pPr>
        <w:pStyle w:val="a9"/>
        <w:jc w:val="right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>КГУ «</w:t>
      </w:r>
      <w:proofErr w:type="spellStart"/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>Хромтауская</w:t>
      </w:r>
      <w:proofErr w:type="spellEnd"/>
      <w:r w:rsidRPr="0025043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средняя школа № 1»</w:t>
      </w:r>
    </w:p>
    <w:p w:rsidR="00FE6B92" w:rsidRPr="0025043C" w:rsidRDefault="00FE6B92" w:rsidP="00FE6B92">
      <w:pPr>
        <w:pStyle w:val="a9"/>
        <w:jc w:val="right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Слово экскурсия происходит от латинского </w:t>
      </w:r>
      <w:proofErr w:type="spellStart"/>
      <w:r w:rsidRPr="002504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excursio</w:t>
      </w:r>
      <w:proofErr w:type="spellEnd"/>
      <w:r w:rsidRPr="0025043C">
        <w:rPr>
          <w:rFonts w:ascii="Times New Roman" w:eastAsia="Times New Roman" w:hAnsi="Times New Roman" w:cs="Times New Roman"/>
          <w:sz w:val="24"/>
          <w:szCs w:val="24"/>
        </w:rPr>
        <w:t>, что в переводе на русский язык означает посещение какого-либо места или объекта с целью его изучения. Урок-экскурсия - это такая форма обучения, при которой учащиеся воспринимают и усваивают знания на месте расположения изучаемых объектов (природы, предприятия, музеи, выставки, исторические места и памятники и т.д.) и непосредственного ознакомления с ними. Экскурсии являются эффективной формой организации учебной работы и в этом отношении имеют ряд существенных дидактических функций [1]. Поскольку в настоящее время большинство школ имеют выход в Интернет, а также в связи с появлением большого количества сайтов с различными музейными экспозициями, появилась возможность проведения виртуальных экскурсий Главное преимущество виртуальных экскурсий - не покидая класса ознакомиться с объектами, расположенными за пределами школы, города и даже страны. Это повышает информативность и производительность учебной деятельности. Не стоит также забывать, что одна из важнейших задач обучения состоит в том, чтобы познакомить учеников с различными возможностями поиска данных, добиться обстоятельного осмысления и прочного усвоения изучаемого материала.</w:t>
      </w:r>
    </w:p>
    <w:tbl>
      <w:tblPr>
        <w:tblStyle w:val="aa"/>
        <w:tblW w:w="0" w:type="auto"/>
        <w:tblLook w:val="04A0"/>
      </w:tblPr>
      <w:tblGrid>
        <w:gridCol w:w="469"/>
        <w:gridCol w:w="2394"/>
        <w:gridCol w:w="6708"/>
      </w:tblGrid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</w:p>
        </w:tc>
        <w:tc>
          <w:tcPr>
            <w:tcW w:w="6708" w:type="dxa"/>
          </w:tcPr>
          <w:p w:rsidR="00FE6B92" w:rsidRPr="0025043C" w:rsidRDefault="00FE6B92" w:rsidP="00A730F1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Ход урока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Цели экскурсии: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Учебные: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историей вычислительной техники и ее места в решении проблем, стоящих перед человечеством;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возможностей ИКТ;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знаний, умений и навыков работы с программами MS </w:t>
            </w:r>
            <w:proofErr w:type="spell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MS </w:t>
            </w:r>
            <w:proofErr w:type="spell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различными браузерами.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Развивающие: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и навыков искать, анализировать, отбирать информацию, сравнивать, обобщать, делать выводы;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 детей способностей работы с различными источниками информации;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информационно-коммуникационной компетентности.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Воспитательные:</w:t>
            </w:r>
          </w:p>
          <w:p w:rsidR="00FE6B92" w:rsidRPr="0025043C" w:rsidRDefault="00FE6B92" w:rsidP="00FE6B92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работать в группах и индивидуально;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направленности обучения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1.ознакомить детей с методами поиска, систематизации и наглядного представления информации с помощью компьютера;                                             2.организовать деятельность по овладению научными знаниями;</w:t>
            </w:r>
          </w:p>
          <w:p w:rsidR="00FE6B92" w:rsidRPr="0025043C" w:rsidRDefault="00FE6B92" w:rsidP="00FE6B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3.использовать </w:t>
            </w:r>
            <w:proofErr w:type="spell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изучения общеобразовательных предметов;                4.научиться представлять отчеты в виде в виде таблиц и графиков.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 организации </w:t>
            </w: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урок–экскурсия.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учебной деятельности</w:t>
            </w: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групповая.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и информационные ресурсы: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1.персональный компьютер;                                                               2.проектор;                                                                                                 3.Internet–ресурсы: http://schools.keldysh.ru/sch444/museum/, </w:t>
            </w:r>
            <w:hyperlink r:id="rId5" w:history="1">
              <w:r w:rsidRPr="0025043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http://www.intel.com/cd/corporate/museum/emea/rus/366169.htm</w:t>
              </w:r>
            </w:hyperlink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4.форма отчета – схемы в файле: отчет.doc или отчет.xls.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проведения виртуальной экскурсии: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 этап;</w:t>
            </w:r>
          </w:p>
          <w:p w:rsidR="00FE6B92" w:rsidRPr="0025043C" w:rsidRDefault="00FE6B92" w:rsidP="00FE6B9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непосредственного проведения;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 подведения итогов экскурсии</w:t>
            </w: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 экскурсии осуществлялась по следующему плану: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1. Выбор объект изучения и поиска Интернет-ресурсов о нем.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объекта изучения была выбрана история появления вычислительных средств, а особое внимание было уделено развития микропроцессоров и их основных характеристик.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основного Интернет-ресурса был выбран сайт виртуального музея, имеющего URL-адрес http://schools.keldysh.ru/sch444/museum/, также виртуальный музей корпорации Intel (URL-адрес http://www.intel.com/cd/corporate/museum/emea/rus/366169.htm). При выборе сайтов учитывались следующие факторы: язык, на котором, написан сайт и количество выставляемых данных.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Проработка перечня задач, которые учащиеся должны будут решить на уроке.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экскурсии учащиеся должны будут собрать данные о разрядности, тактовой частоте, количестве транзисторов в них, быстродействии различных типов микропроцессоров, а также сроках их создания.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3. Определение формы отчета и наглядного оформления результатов экскурсии.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подготовке отчетов ученикам было предложено свести данные, полученные во время экскурсии, в таблицы, а затем построить графики роста тактовой частоты, количества транзисторов, быстродействия различных моделей микропроцессоров.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этапе непосредственного проведения</w:t>
            </w: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экскурсии преподаватель выполняет функции экскурсовода, который обращает внимание учащихся на необходимые данные, а также помогает правильному восприятию и усвоению (закреплению) изучаемого материала. В конце урока-экскурсии подводятся ее итоги, и ставится задача по </w:t>
            </w: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составлению отчёта. Рекомендуется дополнить данные, полученные во время экскурсии, материалами, найденными самостоятельно в различной литературе (книгах, журналах), а также сети Internet с обязательной фиксацией выводов о проделанной работе. Примеры показаны на рисунках 1 и 2.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B92" w:rsidRPr="0025043C" w:rsidTr="00FE6B92">
        <w:tc>
          <w:tcPr>
            <w:tcW w:w="469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4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Заключительный этап</w:t>
            </w: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08" w:type="dxa"/>
          </w:tcPr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урока-экскурсии проходит на следующем уроке, к которому учащиеся, готовят отчеты об экскурсии. Учащимся, предоставившим наиболее лучшие отчеты, предлагается дополнить их и превратить в исследовательские работы по различным темам. Например: битва двух гигантов (Intel и AMD), история развития отечественных ЭВМ и т.п. При этом учитываются интересы и возможности ребенка.</w:t>
            </w:r>
          </w:p>
          <w:p w:rsidR="00FE6B92" w:rsidRPr="0025043C" w:rsidRDefault="00FE6B92" w:rsidP="00FE6B92">
            <w:pPr>
              <w:spacing w:after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6B92" w:rsidRPr="0025043C" w:rsidRDefault="00FE6B92" w:rsidP="00FE6B92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6B92" w:rsidRPr="00FE6B92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6B92" w:rsidRPr="00FE6B92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6B92">
        <w:rPr>
          <w:rFonts w:ascii="Times New Roman" w:eastAsia="Times New Roman" w:hAnsi="Times New Roman" w:cs="Times New Roman"/>
          <w:sz w:val="24"/>
          <w:szCs w:val="24"/>
        </w:rPr>
        <w:t>Рис. 1. Виртуальный музей вычислительной техники.</w:t>
      </w:r>
    </w:p>
    <w:p w:rsidR="00FE6B92" w:rsidRPr="00FE6B92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4005" cy="4763135"/>
            <wp:effectExtent l="19050" t="0" r="0" b="0"/>
            <wp:docPr id="3" name="Рисунок 3" descr="https://xn--i1abbnckbmcl9fb.xn--p1ai/%D1%81%D1%82%D0%B0%D1%82%D1%8C%D0%B8/564626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i1abbnckbmcl9fb.xn--p1ai/%D1%81%D1%82%D0%B0%D1%82%D1%8C%D0%B8/564626/img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B92" w:rsidRPr="0025043C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Рис. 2. Виртуальный музей корпорации Intel.</w:t>
      </w:r>
    </w:p>
    <w:p w:rsidR="00F5532E" w:rsidRDefault="00F5532E" w:rsidP="00FE6B92">
      <w:pPr>
        <w:spacing w:after="15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Ожидаемые результаты:</w:t>
      </w:r>
    </w:p>
    <w:p w:rsidR="00FE6B92" w:rsidRPr="0025043C" w:rsidRDefault="00FE6B92" w:rsidP="00FE6B9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развитие творческого подхода к изучаемому материалу и к предмету в целом;</w:t>
      </w:r>
    </w:p>
    <w:p w:rsidR="00FE6B92" w:rsidRPr="0025043C" w:rsidRDefault="00FE6B92" w:rsidP="00FE6B9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формирование исследовательских навыков учащихся;</w:t>
      </w:r>
    </w:p>
    <w:p w:rsidR="00FE6B92" w:rsidRPr="0025043C" w:rsidRDefault="00FE6B92" w:rsidP="00FE6B9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активизировать их поисковую деятельность,</w:t>
      </w:r>
    </w:p>
    <w:p w:rsidR="00FE6B92" w:rsidRPr="0025043C" w:rsidRDefault="00FE6B92" w:rsidP="00FE6B9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использование полученные ими знания на практике.</w:t>
      </w: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Примеры оформления результатов.</w:t>
      </w: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Сводная таблица.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9"/>
        <w:gridCol w:w="690"/>
        <w:gridCol w:w="90"/>
        <w:gridCol w:w="90"/>
        <w:gridCol w:w="90"/>
        <w:gridCol w:w="1144"/>
        <w:gridCol w:w="90"/>
      </w:tblGrid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8080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Pentium 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Тактовая частота, МГц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Разрядность, бит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Быстродействие, млн. оп</w:t>
            </w:r>
            <w:proofErr w:type="gram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транзисторов, млн.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0,0024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Таблица зависимости тактовой частоты микропроцессоров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570"/>
        <w:gridCol w:w="92"/>
        <w:gridCol w:w="90"/>
        <w:gridCol w:w="90"/>
        <w:gridCol w:w="510"/>
        <w:gridCol w:w="90"/>
      </w:tblGrid>
      <w:tr w:rsidR="00FE6B92" w:rsidRPr="0025043C" w:rsidTr="002504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2504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Тактовая частота, МГц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Таблица роста быстродействия микропроцессоров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9"/>
        <w:gridCol w:w="510"/>
        <w:gridCol w:w="90"/>
        <w:gridCol w:w="90"/>
        <w:gridCol w:w="90"/>
        <w:gridCol w:w="510"/>
        <w:gridCol w:w="90"/>
      </w:tblGrid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6B92" w:rsidRPr="0025043C" w:rsidTr="00FE6B9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Быстродействие, млн. оп</w:t>
            </w:r>
            <w:proofErr w:type="gram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6B92" w:rsidRPr="0025043C" w:rsidRDefault="00FE6B92" w:rsidP="00FE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Ученикам предлагается самим выбрать форму таблиц и графиков. Также им следует найти дополнительные данные, необходимые для заполнения всех ячеек таблиц, поскольку время проведения экскурсии было ограничено и дети не смогли заполнить все графы таблицы.</w:t>
      </w: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В частности, было предложено использовать научно-популярный журнал "Chip", в каждом номере которого публикуются календари знаменательных дат, связанных с информационными технологиями, которые произошли за текущий месяц, также различные исторические подборки (рис. 3).</w:t>
      </w: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Этот урок подтолкнул ребят к проведению новых интересных исследований.</w:t>
      </w:r>
    </w:p>
    <w:p w:rsidR="00FE6B92" w:rsidRPr="0025043C" w:rsidRDefault="00FE6B92" w:rsidP="00FE6B92">
      <w:pPr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Ими самостоятельно были выполнены исследовательские работы:</w:t>
      </w:r>
    </w:p>
    <w:p w:rsidR="00FE6B92" w:rsidRPr="0025043C" w:rsidRDefault="00FE6B92" w:rsidP="00FE6B9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Хроника противостояния процессоров Intel и AMD.</w:t>
      </w:r>
    </w:p>
    <w:p w:rsidR="00FE6B92" w:rsidRPr="0025043C" w:rsidRDefault="00FE6B92" w:rsidP="00FE6B9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5043C">
        <w:rPr>
          <w:rFonts w:ascii="Times New Roman" w:eastAsia="Times New Roman" w:hAnsi="Times New Roman" w:cs="Times New Roman"/>
          <w:sz w:val="24"/>
          <w:szCs w:val="24"/>
          <w:lang w:val="en-US"/>
        </w:rPr>
        <w:t> MS DOS </w:t>
      </w:r>
      <w:r w:rsidRPr="0025043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5043C">
        <w:rPr>
          <w:rFonts w:ascii="Times New Roman" w:eastAsia="Times New Roman" w:hAnsi="Times New Roman" w:cs="Times New Roman"/>
          <w:sz w:val="24"/>
          <w:szCs w:val="24"/>
          <w:lang w:val="en-US"/>
        </w:rPr>
        <w:t> Windows Vista.</w:t>
      </w:r>
    </w:p>
    <w:p w:rsidR="00FE6B92" w:rsidRPr="0025043C" w:rsidRDefault="00FE6B92" w:rsidP="00FE6B9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Суперкомпьютеры.</w:t>
      </w:r>
    </w:p>
    <w:p w:rsidR="00FE6B92" w:rsidRPr="0025043C" w:rsidRDefault="00FE6B92" w:rsidP="00FE6B92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Литература</w:t>
      </w:r>
    </w:p>
    <w:p w:rsidR="00FE6B92" w:rsidRPr="0025043C" w:rsidRDefault="00FE6B92" w:rsidP="00FE6B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И.Ф.Харламов “Педагогика”, Москва. Высшая школа. 1990.</w:t>
      </w:r>
    </w:p>
    <w:p w:rsidR="00FE6B92" w:rsidRPr="0025043C" w:rsidRDefault="00FE6B92" w:rsidP="00FE6B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lastRenderedPageBreak/>
        <w:t>Урок виртуальной экскурсии по биологии на тему: "Генетика: вклад в решение глобальных проблем человечества" http://schools.perm.ru/ext/school87/topic2_openles.php</w:t>
      </w:r>
    </w:p>
    <w:p w:rsidR="00FE6B92" w:rsidRPr="0025043C" w:rsidRDefault="00FE6B92" w:rsidP="00FE6B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http://www.school.edu.ru/attach/8/688.doc</w:t>
      </w:r>
    </w:p>
    <w:p w:rsidR="00FE6B92" w:rsidRPr="0025043C" w:rsidRDefault="00FE6B92" w:rsidP="00FE6B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t>Журналы "Chip" 2008, 2009 гг.</w:t>
      </w:r>
    </w:p>
    <w:p w:rsidR="00FE6B92" w:rsidRPr="0025043C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5043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509010" cy="4763135"/>
            <wp:effectExtent l="19050" t="0" r="0" b="0"/>
            <wp:docPr id="4" name="Рисунок 4" descr="img3.jpg (27490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3.jpg (27490 bytes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B92" w:rsidRPr="0025043C" w:rsidRDefault="00FE6B92" w:rsidP="00FE6B92">
      <w:pPr>
        <w:spacing w:after="15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50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Рис. 3. Историческая подборка журнала Chip.</w:t>
      </w:r>
    </w:p>
    <w:p w:rsidR="00FE6B92" w:rsidRPr="0025043C" w:rsidRDefault="00FE6B92" w:rsidP="00FE6B92">
      <w:pPr>
        <w:shd w:val="clear" w:color="auto" w:fill="FFFFFF"/>
        <w:spacing w:after="15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52FA" w:rsidRPr="0025043C" w:rsidRDefault="00FE6B92" w:rsidP="00FE6B92">
      <w:pPr>
        <w:rPr>
          <w:rFonts w:ascii="Times New Roman" w:hAnsi="Times New Roman" w:cs="Times New Roman"/>
          <w:sz w:val="24"/>
          <w:szCs w:val="24"/>
        </w:rPr>
      </w:pPr>
      <w:r w:rsidRPr="0025043C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EE52FA" w:rsidRPr="0025043C" w:rsidSect="0067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F74"/>
    <w:multiLevelType w:val="multilevel"/>
    <w:tmpl w:val="1438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77E78"/>
    <w:multiLevelType w:val="multilevel"/>
    <w:tmpl w:val="4626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A00E2"/>
    <w:multiLevelType w:val="multilevel"/>
    <w:tmpl w:val="1BFC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A72E4"/>
    <w:multiLevelType w:val="multilevel"/>
    <w:tmpl w:val="B852A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7F2511"/>
    <w:multiLevelType w:val="multilevel"/>
    <w:tmpl w:val="655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7A632E"/>
    <w:multiLevelType w:val="multilevel"/>
    <w:tmpl w:val="536E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2C6B84"/>
    <w:multiLevelType w:val="multilevel"/>
    <w:tmpl w:val="8D7C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6179B6"/>
    <w:multiLevelType w:val="multilevel"/>
    <w:tmpl w:val="0036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586B1F"/>
    <w:multiLevelType w:val="multilevel"/>
    <w:tmpl w:val="9A7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DB6C31"/>
    <w:multiLevelType w:val="multilevel"/>
    <w:tmpl w:val="A082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6B92"/>
    <w:rsid w:val="000C3411"/>
    <w:rsid w:val="0025043C"/>
    <w:rsid w:val="00676DF3"/>
    <w:rsid w:val="00EE52FA"/>
    <w:rsid w:val="00F5532E"/>
    <w:rsid w:val="00FE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F3"/>
  </w:style>
  <w:style w:type="paragraph" w:styleId="1">
    <w:name w:val="heading 1"/>
    <w:basedOn w:val="a"/>
    <w:link w:val="10"/>
    <w:uiPriority w:val="9"/>
    <w:qFormat/>
    <w:rsid w:val="00FE6B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B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FE6B92"/>
    <w:rPr>
      <w:color w:val="0000FF"/>
      <w:u w:val="single"/>
    </w:rPr>
  </w:style>
  <w:style w:type="character" w:styleId="a4">
    <w:name w:val="Emphasis"/>
    <w:basedOn w:val="a0"/>
    <w:uiPriority w:val="20"/>
    <w:qFormat/>
    <w:rsid w:val="00FE6B92"/>
    <w:rPr>
      <w:i/>
      <w:iCs/>
    </w:rPr>
  </w:style>
  <w:style w:type="paragraph" w:styleId="a5">
    <w:name w:val="Normal (Web)"/>
    <w:basedOn w:val="a"/>
    <w:uiPriority w:val="99"/>
    <w:unhideWhenUsed/>
    <w:rsid w:val="00FE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E6B92"/>
    <w:rPr>
      <w:b/>
      <w:bCs/>
    </w:rPr>
  </w:style>
  <w:style w:type="paragraph" w:customStyle="1" w:styleId="text-right">
    <w:name w:val="text-right"/>
    <w:basedOn w:val="a"/>
    <w:rsid w:val="00FE6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9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E6B92"/>
    <w:pPr>
      <w:spacing w:after="0" w:line="240" w:lineRule="auto"/>
    </w:pPr>
  </w:style>
  <w:style w:type="table" w:styleId="aa">
    <w:name w:val="Table Grid"/>
    <w:basedOn w:val="a1"/>
    <w:uiPriority w:val="59"/>
    <w:rsid w:val="00FE6B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1610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intel.com/cd/corporate/museum/emea/rus/366169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6</cp:revision>
  <dcterms:created xsi:type="dcterms:W3CDTF">2019-04-24T04:29:00Z</dcterms:created>
  <dcterms:modified xsi:type="dcterms:W3CDTF">2019-04-26T04:32:00Z</dcterms:modified>
</cp:coreProperties>
</file>