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E3" w:rsidRPr="006454F5" w:rsidRDefault="000651E3" w:rsidP="000651E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651E3" w:rsidRPr="006454F5" w:rsidRDefault="000651E3" w:rsidP="000651E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 xml:space="preserve">по талантливо </w:t>
      </w:r>
      <w:proofErr w:type="gramStart"/>
      <w:r w:rsidRPr="006454F5">
        <w:rPr>
          <w:rFonts w:ascii="Times New Roman" w:hAnsi="Times New Roman" w:cs="Times New Roman"/>
          <w:b/>
          <w:sz w:val="24"/>
          <w:szCs w:val="24"/>
        </w:rPr>
        <w:t>–о</w:t>
      </w:r>
      <w:proofErr w:type="gramEnd"/>
      <w:r w:rsidRPr="006454F5">
        <w:rPr>
          <w:rFonts w:ascii="Times New Roman" w:hAnsi="Times New Roman" w:cs="Times New Roman"/>
          <w:b/>
          <w:sz w:val="24"/>
          <w:szCs w:val="24"/>
        </w:rPr>
        <w:t>даренным ученикам</w:t>
      </w:r>
    </w:p>
    <w:p w:rsidR="000651E3" w:rsidRPr="006454F5" w:rsidRDefault="000651E3" w:rsidP="000651E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454F5">
        <w:rPr>
          <w:rFonts w:ascii="Times New Roman" w:hAnsi="Times New Roman" w:cs="Times New Roman"/>
          <w:b/>
          <w:sz w:val="24"/>
          <w:szCs w:val="24"/>
        </w:rPr>
        <w:t>в  КГУ «</w:t>
      </w:r>
      <w:proofErr w:type="spellStart"/>
      <w:r w:rsidRPr="006454F5">
        <w:rPr>
          <w:rFonts w:ascii="Times New Roman" w:hAnsi="Times New Roman" w:cs="Times New Roman"/>
          <w:b/>
          <w:sz w:val="24"/>
          <w:szCs w:val="24"/>
        </w:rPr>
        <w:t>Хромтауская</w:t>
      </w:r>
      <w:proofErr w:type="spellEnd"/>
      <w:r w:rsidRPr="006454F5">
        <w:rPr>
          <w:rFonts w:ascii="Times New Roman" w:hAnsi="Times New Roman" w:cs="Times New Roman"/>
          <w:b/>
          <w:sz w:val="24"/>
          <w:szCs w:val="24"/>
        </w:rPr>
        <w:t xml:space="preserve"> средняя школа № 1» на 2018-2019 </w:t>
      </w:r>
      <w:proofErr w:type="spellStart"/>
      <w:r w:rsidRPr="006454F5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6454F5">
        <w:rPr>
          <w:rFonts w:ascii="Times New Roman" w:hAnsi="Times New Roman" w:cs="Times New Roman"/>
          <w:b/>
          <w:sz w:val="24"/>
          <w:szCs w:val="24"/>
          <w:lang w:val="kk-KZ"/>
        </w:rPr>
        <w:t>. Г</w:t>
      </w:r>
    </w:p>
    <w:p w:rsidR="000651E3" w:rsidRPr="006454F5" w:rsidRDefault="000651E3" w:rsidP="000651E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color w:val="000000"/>
        </w:rPr>
        <w:t>Цель  работы</w:t>
      </w:r>
      <w:r w:rsidRPr="006454F5">
        <w:rPr>
          <w:color w:val="000000"/>
        </w:rPr>
        <w:t> - создать такую образовательную среду, которая стимулировала бы деятельность одарённого ребенка в определенном направлении, предоставляла ему возможность накапливать индивидуальный познавательный, жизненный опыт, быть субъектом собственной деятельности через индивидуализацию учебного процесса, расширение пространства  деятельности, организацию пространства рефлексии.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В системе</w:t>
      </w:r>
      <w:r w:rsidRPr="006454F5">
        <w:rPr>
          <w:b/>
          <w:bCs/>
          <w:color w:val="000000"/>
        </w:rPr>
        <w:t>  </w:t>
      </w:r>
      <w:r w:rsidRPr="006454F5">
        <w:rPr>
          <w:color w:val="000000"/>
        </w:rPr>
        <w:t>по организации работы с одаренными и талантливыми детьми  наблюдаются  следующие содержания: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1. Выявление   одаренных и талантливых детей</w:t>
      </w:r>
      <w:r w:rsidRPr="006454F5">
        <w:rPr>
          <w:b/>
          <w:bCs/>
          <w:color w:val="000000"/>
        </w:rPr>
        <w:t>: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анализ особых успехов и достижений ученика;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диагностика потенциальных возможностей детей;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2. Помощь одаренным учащимся в самореализации их творческой направленности</w:t>
      </w:r>
      <w:r w:rsidRPr="006454F5">
        <w:rPr>
          <w:b/>
          <w:bCs/>
          <w:color w:val="000000"/>
        </w:rPr>
        <w:t>: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создание для ученика ситуации успеха и уверенности через личностно-ориентированное обучение и воспитание;</w:t>
      </w:r>
      <w:r w:rsidRPr="006454F5">
        <w:rPr>
          <w:color w:val="000000"/>
        </w:rPr>
        <w:br/>
        <w:t>- включение в учебный план школы расширенного изучения  предметов школьной программы и предметов школьного компонента;</w:t>
      </w:r>
      <w:r w:rsidRPr="006454F5">
        <w:rPr>
          <w:color w:val="000000"/>
        </w:rPr>
        <w:br/>
        <w:t>- формирование и развитие сети дополнительного образования;</w:t>
      </w:r>
      <w:proofErr w:type="gramStart"/>
      <w:r w:rsidRPr="006454F5">
        <w:rPr>
          <w:color w:val="000000"/>
        </w:rPr>
        <w:br/>
        <w:t>-</w:t>
      </w:r>
      <w:proofErr w:type="gramEnd"/>
      <w:r w:rsidRPr="006454F5">
        <w:rPr>
          <w:color w:val="000000"/>
        </w:rPr>
        <w:t>участие в интеллектуальных играх, творческих конкурсах, предметных  олимпиадах школьного, районного тура. А также предметные дистанционные олимпиады.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b/>
          <w:bCs/>
          <w:i/>
          <w:iCs/>
          <w:color w:val="000000"/>
        </w:rPr>
        <w:t>3. Контроль над развитием познавательной деятельности одаренных школьников: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- тематический контроль знаний в рамках учебной деятельности;</w:t>
      </w:r>
      <w:r w:rsidRPr="006454F5">
        <w:rPr>
          <w:color w:val="000000"/>
        </w:rPr>
        <w:br/>
        <w:t xml:space="preserve">- </w:t>
      </w:r>
      <w:proofErr w:type="gramStart"/>
      <w:r w:rsidRPr="006454F5">
        <w:rPr>
          <w:color w:val="000000"/>
        </w:rPr>
        <w:t>контроль за</w:t>
      </w:r>
      <w:proofErr w:type="gramEnd"/>
      <w:r w:rsidRPr="006454F5">
        <w:rPr>
          <w:color w:val="000000"/>
        </w:rPr>
        <w:t> обязательным участием одаренных и талантливых детей в конкурсах разного уровня.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По русскому, казахскому</w:t>
      </w:r>
      <w:proofErr w:type="gramStart"/>
      <w:r w:rsidRPr="006454F5">
        <w:rPr>
          <w:color w:val="000000"/>
        </w:rPr>
        <w:t xml:space="preserve"> ,</w:t>
      </w:r>
      <w:proofErr w:type="gramEnd"/>
      <w:r w:rsidRPr="006454F5">
        <w:rPr>
          <w:color w:val="000000"/>
        </w:rPr>
        <w:t xml:space="preserve"> английскому языкам  большое внимание уделяю развитию творческих способностей, выполнение творческих заданий (написание сочинений, эссе) 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454F5">
        <w:rPr>
          <w:color w:val="000000"/>
        </w:rPr>
        <w:t>Республиканский конкурс эссе на районном уровне:</w:t>
      </w:r>
    </w:p>
    <w:tbl>
      <w:tblPr>
        <w:tblStyle w:val="a4"/>
        <w:tblW w:w="0" w:type="auto"/>
        <w:tblLook w:val="04A0"/>
      </w:tblPr>
      <w:tblGrid>
        <w:gridCol w:w="531"/>
        <w:gridCol w:w="2838"/>
        <w:gridCol w:w="850"/>
        <w:gridCol w:w="1276"/>
        <w:gridCol w:w="2025"/>
        <w:gridCol w:w="2051"/>
      </w:tblGrid>
      <w:tr w:rsidR="000651E3" w:rsidRPr="006454F5" w:rsidTr="002D7279">
        <w:tc>
          <w:tcPr>
            <w:tcW w:w="531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№</w:t>
            </w:r>
          </w:p>
        </w:tc>
        <w:tc>
          <w:tcPr>
            <w:tcW w:w="2838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Ф.И.</w:t>
            </w:r>
            <w:proofErr w:type="gramStart"/>
            <w:r w:rsidRPr="006454F5">
              <w:rPr>
                <w:color w:val="000000"/>
              </w:rPr>
              <w:t>О</w:t>
            </w:r>
            <w:proofErr w:type="gramEnd"/>
            <w:r w:rsidRPr="006454F5">
              <w:rPr>
                <w:color w:val="000000"/>
              </w:rPr>
              <w:t xml:space="preserve"> участника</w:t>
            </w:r>
          </w:p>
        </w:tc>
        <w:tc>
          <w:tcPr>
            <w:tcW w:w="850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класс</w:t>
            </w:r>
          </w:p>
        </w:tc>
        <w:tc>
          <w:tcPr>
            <w:tcW w:w="1276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уровень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результативность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</w:tc>
      </w:tr>
      <w:tr w:rsidR="000651E3" w:rsidRPr="006454F5" w:rsidTr="002D7279">
        <w:tc>
          <w:tcPr>
            <w:tcW w:w="531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</w:t>
            </w:r>
          </w:p>
        </w:tc>
        <w:tc>
          <w:tcPr>
            <w:tcW w:w="2838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Сансызбаева</w:t>
            </w:r>
            <w:proofErr w:type="spellEnd"/>
            <w:r w:rsidRPr="006454F5">
              <w:rPr>
                <w:color w:val="000000"/>
              </w:rPr>
              <w:t xml:space="preserve"> Зарина</w:t>
            </w:r>
          </w:p>
        </w:tc>
        <w:tc>
          <w:tcPr>
            <w:tcW w:w="850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2 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Абдулина Н.Б</w:t>
            </w:r>
          </w:p>
        </w:tc>
      </w:tr>
      <w:tr w:rsidR="000651E3" w:rsidRPr="006454F5" w:rsidTr="002D7279">
        <w:tc>
          <w:tcPr>
            <w:tcW w:w="531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2</w:t>
            </w:r>
          </w:p>
        </w:tc>
        <w:tc>
          <w:tcPr>
            <w:tcW w:w="2838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Муравьева Людмила</w:t>
            </w:r>
          </w:p>
        </w:tc>
        <w:tc>
          <w:tcPr>
            <w:tcW w:w="850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9</w:t>
            </w:r>
          </w:p>
        </w:tc>
        <w:tc>
          <w:tcPr>
            <w:tcW w:w="1276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1 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Уразбаева</w:t>
            </w:r>
            <w:proofErr w:type="spellEnd"/>
            <w:r>
              <w:rPr>
                <w:color w:val="000000"/>
              </w:rPr>
              <w:t xml:space="preserve"> С.К</w:t>
            </w:r>
          </w:p>
        </w:tc>
      </w:tr>
      <w:tr w:rsidR="000651E3" w:rsidRPr="006454F5" w:rsidTr="002D7279">
        <w:tc>
          <w:tcPr>
            <w:tcW w:w="531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3</w:t>
            </w:r>
          </w:p>
        </w:tc>
        <w:tc>
          <w:tcPr>
            <w:tcW w:w="2838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6454F5">
              <w:rPr>
                <w:color w:val="000000"/>
              </w:rPr>
              <w:t>Дорогокупля</w:t>
            </w:r>
            <w:proofErr w:type="spellEnd"/>
            <w:r w:rsidRPr="006454F5">
              <w:rPr>
                <w:color w:val="000000"/>
              </w:rPr>
              <w:t xml:space="preserve"> Анастасия</w:t>
            </w:r>
          </w:p>
        </w:tc>
        <w:tc>
          <w:tcPr>
            <w:tcW w:w="850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район</w:t>
            </w:r>
          </w:p>
        </w:tc>
        <w:tc>
          <w:tcPr>
            <w:tcW w:w="2025" w:type="dxa"/>
            <w:tcBorders>
              <w:righ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454F5">
              <w:rPr>
                <w:color w:val="000000"/>
              </w:rPr>
              <w:t>Диплом 3степени</w:t>
            </w:r>
          </w:p>
        </w:tc>
        <w:tc>
          <w:tcPr>
            <w:tcW w:w="2051" w:type="dxa"/>
            <w:tcBorders>
              <w:left w:val="single" w:sz="4" w:space="0" w:color="auto"/>
            </w:tcBorders>
          </w:tcPr>
          <w:p w:rsidR="000651E3" w:rsidRPr="006454F5" w:rsidRDefault="000651E3" w:rsidP="002D727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Криволапова Г.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</w:tbl>
    <w:p w:rsidR="000651E3" w:rsidRPr="005A6649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 w:rsidRPr="006454F5">
        <w:rPr>
          <w:color w:val="000000"/>
        </w:rPr>
        <w:t>        </w:t>
      </w:r>
    </w:p>
    <w:p w:rsidR="000651E3" w:rsidRPr="005A6649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124325" cy="121920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color w:val="000000"/>
          <w:lang w:val="kk-KZ"/>
        </w:rPr>
        <w:t xml:space="preserve"> 100%</w:t>
      </w:r>
    </w:p>
    <w:p w:rsidR="000651E3" w:rsidRPr="006454F5" w:rsidRDefault="000651E3" w:rsidP="000651E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D0642D" w:rsidRDefault="00D0642D"/>
    <w:sectPr w:rsidR="00D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51E3"/>
    <w:rsid w:val="000651E3"/>
    <w:rsid w:val="00D0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65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651E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6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5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8кл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10 кл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1 место</c:v>
                </c:pt>
                <c:pt idx="1">
                  <c:v>2 место</c:v>
                </c:pt>
                <c:pt idx="2">
                  <c:v>3 место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1</c:v>
                </c:pt>
              </c:numCache>
            </c:numRef>
          </c:val>
        </c:ser>
        <c:axId val="133932160"/>
        <c:axId val="133933696"/>
      </c:barChart>
      <c:catAx>
        <c:axId val="133932160"/>
        <c:scaling>
          <c:orientation val="minMax"/>
        </c:scaling>
        <c:axPos val="b"/>
        <c:tickLblPos val="nextTo"/>
        <c:crossAx val="133933696"/>
        <c:crosses val="autoZero"/>
        <c:auto val="1"/>
        <c:lblAlgn val="ctr"/>
        <c:lblOffset val="100"/>
      </c:catAx>
      <c:valAx>
        <c:axId val="133933696"/>
        <c:scaling>
          <c:orientation val="minMax"/>
        </c:scaling>
        <c:axPos val="l"/>
        <c:majorGridlines/>
        <c:numFmt formatCode="General" sourceLinked="1"/>
        <c:tickLblPos val="nextTo"/>
        <c:crossAx val="133932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2019-04-24T06:23:00Z</dcterms:created>
  <dcterms:modified xsi:type="dcterms:W3CDTF">2019-04-24T06:23:00Z</dcterms:modified>
</cp:coreProperties>
</file>